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94E9" w14:textId="008E6C95" w:rsidR="00260D3D" w:rsidRDefault="00260D3D" w:rsidP="00260D3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ENERGÍAS RENOVABLES – PARTE 2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6FF6A693" w14:textId="77777777" w:rsidR="00A112DE" w:rsidRPr="003E2C70" w:rsidRDefault="00A112DE" w:rsidP="00A112DE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6461554E" w14:textId="77777777" w:rsidR="00A112DE" w:rsidRPr="003E2C70" w:rsidRDefault="00A112DE" w:rsidP="00A112D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05126D94" w14:textId="77777777" w:rsidR="00A112DE" w:rsidRPr="0077292E" w:rsidRDefault="00A112DE" w:rsidP="00A112DE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2F026AE2" w14:textId="77777777" w:rsidR="00A112DE" w:rsidRPr="0077292E" w:rsidRDefault="00A112DE" w:rsidP="00A112D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CB28B6" w14:textId="77777777" w:rsidR="00A112DE" w:rsidRPr="000F7983" w:rsidRDefault="00A112DE" w:rsidP="00A112DE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260D3D" w:rsidRDefault="00EC26C8"/>
    <w:p w14:paraId="0CBE3C94" w14:textId="7926A18D" w:rsidR="007C0192" w:rsidRPr="00260D3D" w:rsidRDefault="007C0192">
      <w:pPr>
        <w:rPr>
          <w:b/>
          <w:bCs/>
        </w:rPr>
      </w:pPr>
    </w:p>
    <w:p w14:paraId="13E12FF3" w14:textId="786E43E2" w:rsidR="007C0192" w:rsidRPr="00260D3D" w:rsidRDefault="003E2C70" w:rsidP="003E2C70">
      <w:pPr>
        <w:rPr>
          <w:b/>
          <w:bCs/>
          <w:sz w:val="24"/>
          <w:szCs w:val="24"/>
        </w:rPr>
      </w:pPr>
      <w:r w:rsidRPr="00260D3D">
        <w:rPr>
          <w:b/>
          <w:bCs/>
          <w:sz w:val="24"/>
          <w:szCs w:val="24"/>
        </w:rPr>
        <w:t xml:space="preserve">Presentación </w:t>
      </w:r>
    </w:p>
    <w:p w14:paraId="392F3681" w14:textId="64A32ECA" w:rsidR="003E2C70" w:rsidRDefault="003E2C70" w:rsidP="003E2C70">
      <w:pPr>
        <w:rPr>
          <w:b/>
          <w:bCs/>
          <w:sz w:val="24"/>
          <w:szCs w:val="24"/>
        </w:rPr>
      </w:pPr>
    </w:p>
    <w:p w14:paraId="0E996190" w14:textId="77777777" w:rsidR="00260D3D" w:rsidRDefault="00260D3D" w:rsidP="00260D3D">
      <w:pPr>
        <w:pStyle w:val="Sinespaciado"/>
        <w:spacing w:line="276" w:lineRule="auto"/>
        <w:jc w:val="both"/>
      </w:pPr>
      <w:r>
        <w:t>El curso de Energías Renovables - Parte 2 profundiza en los principios y tecnologías avanzadas relacionadas con fuentes de energía sostenibles. Con un enfoque en la innovación y la aplicación práctica, este curso está diseñado para estudiantes y profesionales que deseen comprender a fondo las últimas tendencias y desarrollos en el campo de las energías renovables.</w:t>
      </w:r>
    </w:p>
    <w:p w14:paraId="225CE5E8" w14:textId="77777777" w:rsidR="00260D3D" w:rsidRDefault="00260D3D" w:rsidP="00260D3D">
      <w:pPr>
        <w:pStyle w:val="Sinespaciado"/>
        <w:spacing w:line="276" w:lineRule="auto"/>
        <w:jc w:val="both"/>
      </w:pPr>
      <w:r>
        <w:t>Uno de los instrumentos más importantes para implementar las tecnologías renovables a gran escala en nuestro país y América Latina, es llevar el conocimiento a la sociedad.</w:t>
      </w:r>
    </w:p>
    <w:p w14:paraId="60ECA9F4" w14:textId="77777777" w:rsidR="00260D3D" w:rsidRDefault="00260D3D" w:rsidP="00260D3D">
      <w:pPr>
        <w:pStyle w:val="Sinespaciado"/>
        <w:spacing w:line="276" w:lineRule="auto"/>
        <w:jc w:val="both"/>
      </w:pPr>
      <w:r>
        <w:t>Por ello, el contenido de este curso cubre conocimientos básicos y fundamentales en tecnologías de energías renovables, así como conocimientos en aspectos técnicos. Las tecnologías abarcadas son la fotovoltaica (sistemas conectados a la red y aislados de la red), eólica, pequeña hidráulica y biomasa, así como la solar térmica, entre otros tipos de aprovechamiento de energía.</w:t>
      </w:r>
    </w:p>
    <w:p w14:paraId="45DB7B3D" w14:textId="67CE9DA4" w:rsidR="003E2C70" w:rsidRDefault="003E2C70" w:rsidP="003E2C70">
      <w:pPr>
        <w:rPr>
          <w:b/>
          <w:bCs/>
          <w:sz w:val="24"/>
          <w:szCs w:val="24"/>
        </w:rPr>
      </w:pPr>
    </w:p>
    <w:p w14:paraId="74070E82" w14:textId="1750CDB6" w:rsidR="003E2C70" w:rsidRPr="00260D3D" w:rsidRDefault="003E2C70" w:rsidP="003E2C70">
      <w:pPr>
        <w:rPr>
          <w:b/>
          <w:bCs/>
          <w:sz w:val="24"/>
          <w:szCs w:val="24"/>
        </w:rPr>
      </w:pPr>
      <w:r w:rsidRPr="00260D3D">
        <w:rPr>
          <w:b/>
          <w:bCs/>
          <w:sz w:val="24"/>
          <w:szCs w:val="24"/>
        </w:rPr>
        <w:t xml:space="preserve">Contenidos </w:t>
      </w:r>
    </w:p>
    <w:p w14:paraId="5A10895E" w14:textId="44465B75" w:rsidR="007C0192" w:rsidRDefault="007C0192">
      <w:pPr>
        <w:rPr>
          <w:sz w:val="24"/>
          <w:szCs w:val="24"/>
        </w:rPr>
      </w:pPr>
    </w:p>
    <w:p w14:paraId="24307F62" w14:textId="77777777" w:rsidR="00260D3D" w:rsidRDefault="00260D3D" w:rsidP="00260D3D">
      <w:pPr>
        <w:pStyle w:val="Sinespaciado"/>
        <w:rPr>
          <w:rFonts w:cstheme="minorHAnsi"/>
          <w:b/>
          <w:bCs/>
        </w:rPr>
      </w:pPr>
      <w:r>
        <w:rPr>
          <w:rFonts w:cstheme="minorHAnsi"/>
          <w:b/>
          <w:bCs/>
        </w:rPr>
        <w:t>Módulo 1: ENERGÍA SOLAR FOTOVOLTAICA (PARTE 2)</w:t>
      </w:r>
    </w:p>
    <w:p w14:paraId="73939FB3" w14:textId="77777777" w:rsidR="00260D3D" w:rsidRDefault="00260D3D" w:rsidP="00260D3D">
      <w:pPr>
        <w:pStyle w:val="Sinespaciad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Los módulos FV y sus características.</w:t>
      </w:r>
    </w:p>
    <w:p w14:paraId="016292B6" w14:textId="77777777" w:rsidR="00260D3D" w:rsidRDefault="00260D3D" w:rsidP="00260D3D">
      <w:pPr>
        <w:pStyle w:val="Sinespaciad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Formas de aprovechamiento: configuraciones de sistemas conectados a la red (hasta 50 KW) y aislados).</w:t>
      </w:r>
    </w:p>
    <w:p w14:paraId="5086CCED" w14:textId="77777777" w:rsidR="00260D3D" w:rsidRDefault="00260D3D" w:rsidP="00260D3D">
      <w:pPr>
        <w:pStyle w:val="Sinespaciado"/>
        <w:rPr>
          <w:rFonts w:cstheme="minorHAnsi"/>
          <w:b/>
          <w:bCs/>
        </w:rPr>
      </w:pPr>
    </w:p>
    <w:p w14:paraId="333D9F57" w14:textId="1D952BC2" w:rsidR="00260D3D" w:rsidRDefault="00260D3D" w:rsidP="00260D3D">
      <w:pPr>
        <w:pStyle w:val="Sinespaciado"/>
        <w:rPr>
          <w:rFonts w:cstheme="minorHAnsi"/>
          <w:b/>
          <w:bCs/>
        </w:rPr>
      </w:pPr>
      <w:r>
        <w:rPr>
          <w:rFonts w:cstheme="minorHAnsi"/>
          <w:b/>
          <w:bCs/>
        </w:rPr>
        <w:t>Módulo 2: ENERGIA EÓLICA</w:t>
      </w:r>
    </w:p>
    <w:p w14:paraId="5E1694AF" w14:textId="77777777" w:rsidR="00260D3D" w:rsidRDefault="00260D3D" w:rsidP="00260D3D">
      <w:pPr>
        <w:pStyle w:val="Sinespaciad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Recurso eólico y fundamentos físicos: ley de Benz y distribución de Weibull.</w:t>
      </w:r>
    </w:p>
    <w:p w14:paraId="2352F3BD" w14:textId="77777777" w:rsidR="00260D3D" w:rsidRDefault="00260D3D" w:rsidP="00260D3D">
      <w:pPr>
        <w:pStyle w:val="Sinespaciad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Tecnología eólica y componentes.</w:t>
      </w:r>
    </w:p>
    <w:p w14:paraId="405D5E4B" w14:textId="77777777" w:rsidR="00260D3D" w:rsidRDefault="00260D3D" w:rsidP="00260D3D">
      <w:pPr>
        <w:pStyle w:val="Sinespaciad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Parámetros de diseño de parques eólicos.</w:t>
      </w:r>
    </w:p>
    <w:p w14:paraId="58F74BC5" w14:textId="77777777" w:rsidR="00260D3D" w:rsidRDefault="00260D3D" w:rsidP="00260D3D">
      <w:pPr>
        <w:pStyle w:val="Sinespaciado"/>
        <w:rPr>
          <w:rFonts w:cstheme="minorHAnsi"/>
        </w:rPr>
      </w:pPr>
    </w:p>
    <w:p w14:paraId="2222AD51" w14:textId="77777777" w:rsidR="00260D3D" w:rsidRDefault="00260D3D" w:rsidP="00260D3D">
      <w:pPr>
        <w:pStyle w:val="Sinespaciado"/>
        <w:rPr>
          <w:rFonts w:cstheme="minorHAnsi"/>
          <w:b/>
          <w:bCs/>
        </w:rPr>
      </w:pPr>
      <w:r>
        <w:rPr>
          <w:rFonts w:cstheme="minorHAnsi"/>
          <w:b/>
          <w:bCs/>
        </w:rPr>
        <w:t>Módulo 3: OTRAS FORMAS DE APROVECHAMIENTO DE ENERGÍA</w:t>
      </w:r>
    </w:p>
    <w:p w14:paraId="275FD3B8" w14:textId="77777777" w:rsidR="00260D3D" w:rsidRDefault="00260D3D" w:rsidP="00260D3D">
      <w:pPr>
        <w:pStyle w:val="Sinespaciad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Geotermia: Recursos disponibles. Principio de transformación de energía geotérmica a energía eléctrica. Usos domiciliarios: bombas de calor.</w:t>
      </w:r>
    </w:p>
    <w:p w14:paraId="224A04C6" w14:textId="77777777" w:rsidR="00260D3D" w:rsidRDefault="00260D3D" w:rsidP="00260D3D">
      <w:pPr>
        <w:pStyle w:val="Sinespaciad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Biomasa: Diversas fuentes de biomasa, sistemas de obtención de biogás, obtención de biocombustibles y usos.</w:t>
      </w:r>
    </w:p>
    <w:p w14:paraId="2A7DD45C" w14:textId="77777777" w:rsidR="00260D3D" w:rsidRDefault="00260D3D" w:rsidP="002C4E15">
      <w:pPr>
        <w:pStyle w:val="Sinespaciado"/>
        <w:numPr>
          <w:ilvl w:val="0"/>
          <w:numId w:val="4"/>
        </w:numPr>
        <w:rPr>
          <w:rFonts w:cstheme="minorHAnsi"/>
        </w:rPr>
      </w:pPr>
      <w:r w:rsidRPr="00260D3D">
        <w:rPr>
          <w:rFonts w:cstheme="minorHAnsi"/>
        </w:rPr>
        <w:t>Energías de los océanos: Energía mareomotriz y corrientes marinas, técnicas y tecnologías de aprovechamiento.</w:t>
      </w:r>
    </w:p>
    <w:p w14:paraId="545AE409" w14:textId="6920CDA3" w:rsidR="00260D3D" w:rsidRPr="00260D3D" w:rsidRDefault="00260D3D" w:rsidP="002C4E15">
      <w:pPr>
        <w:pStyle w:val="Sinespaciado"/>
        <w:numPr>
          <w:ilvl w:val="0"/>
          <w:numId w:val="4"/>
        </w:numPr>
        <w:rPr>
          <w:rFonts w:cstheme="minorHAnsi"/>
        </w:rPr>
      </w:pPr>
      <w:r w:rsidRPr="00260D3D">
        <w:rPr>
          <w:rFonts w:cstheme="minorHAnsi"/>
        </w:rPr>
        <w:lastRenderedPageBreak/>
        <w:t>Energía hidráulica: Tecnología de las microturbinas hidráulicas. Configuraciones de aplicación.</w:t>
      </w:r>
    </w:p>
    <w:p w14:paraId="3DEAFDAB" w14:textId="77777777" w:rsidR="00260D3D" w:rsidRDefault="00260D3D" w:rsidP="00260D3D">
      <w:pPr>
        <w:pStyle w:val="Sinespaciad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Tecnología del hidrógeno: Celdas de combustible: principios y clasificación. Usos.</w:t>
      </w:r>
    </w:p>
    <w:p w14:paraId="5A2F68A6" w14:textId="77777777" w:rsidR="00260D3D" w:rsidRPr="003E2C70" w:rsidRDefault="00260D3D">
      <w:pPr>
        <w:rPr>
          <w:sz w:val="24"/>
          <w:szCs w:val="24"/>
        </w:rPr>
      </w:pPr>
    </w:p>
    <w:p w14:paraId="2F923F67" w14:textId="18970DEA" w:rsidR="007C0192" w:rsidRPr="003E2C70" w:rsidRDefault="007C0192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3E2C70">
        <w:rPr>
          <w:b/>
          <w:bCs/>
          <w:sz w:val="24"/>
          <w:szCs w:val="24"/>
        </w:rPr>
        <w:t xml:space="preserve">Metodología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67CBB914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924A10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0D881381" w:rsidR="007C0192" w:rsidRDefault="007C0192" w:rsidP="007C0192">
      <w:r>
        <w:t xml:space="preserve">Los contenidos están desarrollados en unidades didácticas,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3D389BF" w14:textId="52AA489F" w:rsidR="007C0192" w:rsidRPr="003E2C70" w:rsidRDefault="003E2C70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260D3D">
        <w:rPr>
          <w:b/>
          <w:sz w:val="24"/>
          <w:szCs w:val="24"/>
        </w:rPr>
        <w:t>Evaluación / Condiciones de aprobación</w:t>
      </w:r>
      <w:r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5FD8606" w14:textId="5F1D4EB7" w:rsidR="007C0192" w:rsidRDefault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76FD" w14:textId="77777777" w:rsidR="00C97F6E" w:rsidRDefault="00C97F6E" w:rsidP="007C0192">
      <w:pPr>
        <w:spacing w:after="0" w:line="240" w:lineRule="auto"/>
      </w:pPr>
      <w:r>
        <w:separator/>
      </w:r>
    </w:p>
  </w:endnote>
  <w:endnote w:type="continuationSeparator" w:id="0">
    <w:p w14:paraId="19330A06" w14:textId="77777777" w:rsidR="00C97F6E" w:rsidRDefault="00C97F6E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4D15" w14:textId="77777777" w:rsidR="00C97F6E" w:rsidRDefault="00C97F6E" w:rsidP="007C0192">
      <w:pPr>
        <w:spacing w:after="0" w:line="240" w:lineRule="auto"/>
      </w:pPr>
      <w:r>
        <w:separator/>
      </w:r>
    </w:p>
  </w:footnote>
  <w:footnote w:type="continuationSeparator" w:id="0">
    <w:p w14:paraId="5A27C22A" w14:textId="77777777" w:rsidR="00C97F6E" w:rsidRDefault="00C97F6E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C67"/>
    <w:multiLevelType w:val="hybridMultilevel"/>
    <w:tmpl w:val="E0A4A0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C2624"/>
    <w:multiLevelType w:val="hybridMultilevel"/>
    <w:tmpl w:val="F7A40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76C50"/>
    <w:multiLevelType w:val="hybridMultilevel"/>
    <w:tmpl w:val="34A62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260D3D"/>
    <w:rsid w:val="003E2C70"/>
    <w:rsid w:val="007C0192"/>
    <w:rsid w:val="00924A10"/>
    <w:rsid w:val="00A00FEE"/>
    <w:rsid w:val="00A112DE"/>
    <w:rsid w:val="00C97F6E"/>
    <w:rsid w:val="00CB28EC"/>
    <w:rsid w:val="00EC26C8"/>
    <w:rsid w:val="00F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customStyle="1" w:styleId="paragraph">
    <w:name w:val="paragraph"/>
    <w:basedOn w:val="Normal"/>
    <w:rsid w:val="00260D3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260D3D"/>
  </w:style>
  <w:style w:type="paragraph" w:styleId="Sinespaciado">
    <w:name w:val="No Spacing"/>
    <w:uiPriority w:val="1"/>
    <w:qFormat/>
    <w:rsid w:val="00260D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2</cp:revision>
  <cp:lastPrinted>2024-04-21T02:18:00Z</cp:lastPrinted>
  <dcterms:created xsi:type="dcterms:W3CDTF">2025-04-15T21:01:00Z</dcterms:created>
  <dcterms:modified xsi:type="dcterms:W3CDTF">2025-04-15T21:01:00Z</dcterms:modified>
</cp:coreProperties>
</file>